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D1" w:rsidRDefault="00497BD1" w:rsidP="00497BD1">
      <w:pPr>
        <w:jc w:val="center"/>
      </w:pPr>
      <w:r>
        <w:rPr>
          <w:noProof/>
          <w:lang w:val="en-GB" w:eastAsia="en-GB"/>
        </w:rPr>
        <w:drawing>
          <wp:inline distT="0" distB="0" distL="0" distR="0">
            <wp:extent cx="3539613" cy="914400"/>
            <wp:effectExtent l="25400" t="0" r="0" b="0"/>
            <wp:docPr id="1" name="Picture 1" descr="Karen 2:Users:philipburley:Desktop:leamington-lamp-light-gre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2:Users:philipburley:Desktop:leamington-lamp-light-grey4.png"/>
                    <pic:cNvPicPr>
                      <a:picLocks noChangeAspect="1" noChangeArrowheads="1"/>
                    </pic:cNvPicPr>
                  </pic:nvPicPr>
                  <pic:blipFill>
                    <a:blip r:embed="rId4"/>
                    <a:srcRect/>
                    <a:stretch>
                      <a:fillRect/>
                    </a:stretch>
                  </pic:blipFill>
                  <pic:spPr bwMode="auto">
                    <a:xfrm>
                      <a:off x="0" y="0"/>
                      <a:ext cx="3539613" cy="914400"/>
                    </a:xfrm>
                    <a:prstGeom prst="rect">
                      <a:avLst/>
                    </a:prstGeom>
                    <a:noFill/>
                    <a:ln w="9525">
                      <a:noFill/>
                      <a:miter lim="800000"/>
                      <a:headEnd/>
                      <a:tailEnd/>
                    </a:ln>
                  </pic:spPr>
                </pic:pic>
              </a:graphicData>
            </a:graphic>
          </wp:inline>
        </w:drawing>
      </w:r>
    </w:p>
    <w:p w:rsidR="00497BD1" w:rsidRDefault="00497BD1" w:rsidP="00497BD1">
      <w:pPr>
        <w:jc w:val="center"/>
      </w:pPr>
    </w:p>
    <w:p w:rsidR="00CD78CD" w:rsidRPr="00CD78CD" w:rsidRDefault="00CD78CD" w:rsidP="00CD78CD">
      <w:pPr>
        <w:jc w:val="center"/>
        <w:rPr>
          <w:b/>
        </w:rPr>
      </w:pPr>
      <w:r w:rsidRPr="00CD78CD">
        <w:rPr>
          <w:b/>
        </w:rPr>
        <w:t>Skills Funding Agency</w:t>
      </w:r>
    </w:p>
    <w:p w:rsidR="00CD78CD" w:rsidRPr="00CD78CD" w:rsidRDefault="00CD78CD" w:rsidP="00CD78CD">
      <w:pPr>
        <w:jc w:val="center"/>
        <w:rPr>
          <w:b/>
        </w:rPr>
      </w:pPr>
      <w:bookmarkStart w:id="0" w:name="_GoBack"/>
      <w:r w:rsidRPr="00CD78CD">
        <w:rPr>
          <w:b/>
        </w:rPr>
        <w:t>Extended Privacy Notice</w:t>
      </w:r>
    </w:p>
    <w:bookmarkEnd w:id="0"/>
    <w:p w:rsidR="00CD78CD" w:rsidRPr="00CD78CD" w:rsidRDefault="00CD78CD" w:rsidP="00CD78CD">
      <w:pPr>
        <w:rPr>
          <w:b/>
        </w:rPr>
      </w:pPr>
      <w:r w:rsidRPr="00CD78CD">
        <w:rPr>
          <w:b/>
        </w:rPr>
        <w:t xml:space="preserve">Extended Privacy Notice text for </w:t>
      </w:r>
      <w:r w:rsidRPr="00CD78CD">
        <w:rPr>
          <w:b/>
        </w:rPr>
        <w:t>students, learners and trainees</w:t>
      </w:r>
    </w:p>
    <w:p w:rsidR="00CD78CD" w:rsidRDefault="00CD78CD" w:rsidP="00CD78CD">
      <w:r>
        <w:t xml:space="preserve">In order to allow both learners and others to access the learner’s PLR, </w:t>
      </w:r>
      <w:proofErr w:type="spellStart"/>
      <w:r>
        <w:t>organisations</w:t>
      </w:r>
      <w:proofErr w:type="spellEnd"/>
      <w:r>
        <w:t xml:space="preserve"> are responsible for issuing a copy of the Privacy Notice to learners. This statement is intended to provide you with information as to how The Learning Records Service will collect and use your personal information and data, and how you can exercise choice in respect of the u</w:t>
      </w:r>
      <w:r>
        <w:t>se of your personal data.</w:t>
      </w:r>
    </w:p>
    <w:p w:rsidR="00CD78CD" w:rsidRDefault="00CD78CD" w:rsidP="00CD78CD">
      <w:r>
        <w:t>This statement is intended to provide you with information as to how The Learning Records Service will collect and use your personal information and data, and how you can exercise choice in respect of the use of your personal data</w:t>
      </w:r>
      <w:r>
        <w:t>.</w:t>
      </w:r>
    </w:p>
    <w:p w:rsidR="00CD78CD" w:rsidRDefault="00CD78CD" w:rsidP="00CD78CD">
      <w:r>
        <w:t xml:space="preserve">The Learning Records Service is operated by the Skills Funding Agency. The Learning Records Service collects data relating to learners registering for relevant post-14 qualifications, for example GCSEs, AS and A2 Qualifications, Diplomas, Entry to Employment Certificates and Qualifications Credit Frameworks and associated units. The Learning Records Service offers a facility which stores learner participation and achievements collected directly awarding </w:t>
      </w:r>
      <w:proofErr w:type="spellStart"/>
      <w:r>
        <w:t>organisations</w:t>
      </w:r>
      <w:proofErr w:type="spellEnd"/>
      <w:r>
        <w:t xml:space="preserve"> known as the ‘Personal Learning Record’ (PLR). Permitted </w:t>
      </w:r>
      <w:proofErr w:type="spellStart"/>
      <w:r>
        <w:t>organisations</w:t>
      </w:r>
      <w:proofErr w:type="spellEnd"/>
      <w:r>
        <w:t xml:space="preserve"> will have access to your PLR in order to access your achievements, awards and credits and to offer advice and guidance. You as the learner will have complete visibility of all data relating to you and will be able to determine whether you wish to share your PLR with permitted </w:t>
      </w:r>
      <w:proofErr w:type="spellStart"/>
      <w:r>
        <w:t>organisations</w:t>
      </w:r>
      <w:proofErr w:type="spellEnd"/>
      <w:r>
        <w:t>. The Learning Records</w:t>
      </w:r>
      <w:r>
        <w:t xml:space="preserve"> Service core service offering:</w:t>
      </w:r>
      <w:r>
        <w:br/>
      </w:r>
      <w:r>
        <w:sym w:font="Symbol" w:char="F0B7"/>
      </w:r>
      <w:r>
        <w:t xml:space="preserve"> Unique Learner Numbe</w:t>
      </w:r>
      <w:r>
        <w:t>r (ULN) to individual learners.</w:t>
      </w:r>
      <w:r>
        <w:br/>
      </w:r>
      <w:r>
        <w:sym w:font="Symbol" w:char="F0B7"/>
      </w:r>
      <w:r>
        <w:t xml:space="preserve"> On</w:t>
      </w:r>
      <w:r>
        <w:t>-line Personal Learning Record.</w:t>
      </w:r>
      <w:r>
        <w:br/>
      </w:r>
      <w:r>
        <w:sym w:font="Symbol" w:char="F0B7"/>
      </w:r>
      <w:r>
        <w:t xml:space="preserve"> Additional functionality to support t</w:t>
      </w:r>
      <w:r>
        <w:t>he QCFW providers will include:</w:t>
      </w:r>
    </w:p>
    <w:p w:rsidR="00CD78CD" w:rsidRDefault="00CD78CD" w:rsidP="00CD78CD">
      <w:r>
        <w:t xml:space="preserve">A Routes to Achievement function which will enables permitted </w:t>
      </w:r>
      <w:proofErr w:type="spellStart"/>
      <w:r>
        <w:t>organisations</w:t>
      </w:r>
      <w:proofErr w:type="spellEnd"/>
      <w:r>
        <w:t xml:space="preserve"> to view potential future pathways for a learner’s education. A Single Qualification Query to understand which units learners need in order to accumulate the relevant credit for a particular qualification. The facility to support Credit Transfer which will enable credit to be transferred between 2 qualifications from 2 di</w:t>
      </w:r>
      <w:r>
        <w:t xml:space="preserve">fferent Awarding </w:t>
      </w:r>
      <w:proofErr w:type="spellStart"/>
      <w:r>
        <w:t>Organisations.</w:t>
      </w:r>
    </w:p>
    <w:p w:rsidR="00CD78CD" w:rsidRPr="00CD78CD" w:rsidRDefault="00CD78CD" w:rsidP="00CD78CD">
      <w:pPr>
        <w:rPr>
          <w:b/>
        </w:rPr>
      </w:pPr>
      <w:proofErr w:type="spellEnd"/>
      <w:r w:rsidRPr="00CD78CD">
        <w:rPr>
          <w:b/>
        </w:rPr>
        <w:t>Collection o</w:t>
      </w:r>
      <w:r w:rsidRPr="00CD78CD">
        <w:rPr>
          <w:b/>
        </w:rPr>
        <w:t>f data</w:t>
      </w:r>
    </w:p>
    <w:p w:rsidR="00CD78CD" w:rsidRDefault="00CD78CD" w:rsidP="00CD78CD">
      <w:r>
        <w:t>The Learning Reco</w:t>
      </w:r>
      <w:r>
        <w:t>rds Service collects data from:</w:t>
      </w:r>
      <w:r>
        <w:br/>
      </w:r>
      <w:r>
        <w:sym w:font="Symbol" w:char="F0B7"/>
      </w:r>
      <w:r>
        <w:t xml:space="preserve"> Other department agencies, schools and</w:t>
      </w:r>
      <w:r>
        <w:t xml:space="preserve"> training/learning providers. </w:t>
      </w:r>
      <w:r>
        <w:br/>
      </w:r>
      <w:r>
        <w:sym w:font="Symbol" w:char="F0B7"/>
      </w:r>
      <w:r>
        <w:t xml:space="preserve"> Information provide by you when enrolling with the training/learning </w:t>
      </w:r>
      <w:r>
        <w:lastRenderedPageBreak/>
        <w:t>provider.</w:t>
      </w:r>
      <w:r>
        <w:br/>
      </w:r>
      <w:r>
        <w:sym w:font="Symbol" w:char="F0B7"/>
      </w:r>
      <w:r>
        <w:t xml:space="preserve"> Qualification, unit and Rules of Combination </w:t>
      </w:r>
      <w:r>
        <w:t xml:space="preserve">data from </w:t>
      </w:r>
      <w:proofErr w:type="spellStart"/>
      <w:r>
        <w:t>Ofqual</w:t>
      </w:r>
      <w:proofErr w:type="spellEnd"/>
      <w:r>
        <w:t>.</w:t>
      </w:r>
      <w:r>
        <w:br/>
      </w:r>
      <w:r>
        <w:sym w:font="Symbol" w:char="F0B7"/>
      </w:r>
      <w:r>
        <w:t xml:space="preserve"> Participation and achievement data held b</w:t>
      </w:r>
      <w:r>
        <w:t>y the Welsh Assembly Government</w:t>
      </w:r>
      <w:r>
        <w:br/>
      </w:r>
      <w:r>
        <w:sym w:font="Symbol" w:char="F0B7"/>
      </w:r>
      <w:r>
        <w:t xml:space="preserve"> Learner achievement data supplied by awarding </w:t>
      </w:r>
      <w:proofErr w:type="spellStart"/>
      <w:r>
        <w:t>organisations</w:t>
      </w:r>
      <w:proofErr w:type="spellEnd"/>
      <w:r>
        <w:t xml:space="preserve"> directly int</w:t>
      </w:r>
      <w:r>
        <w:t>o the Personal Learning Record.</w:t>
      </w:r>
    </w:p>
    <w:p w:rsidR="00CD78CD" w:rsidRPr="00CD78CD" w:rsidRDefault="00CD78CD" w:rsidP="00CD78CD">
      <w:pPr>
        <w:rPr>
          <w:b/>
        </w:rPr>
      </w:pPr>
      <w:r w:rsidRPr="00CD78CD">
        <w:rPr>
          <w:b/>
        </w:rPr>
        <w:t>Use of data</w:t>
      </w:r>
    </w:p>
    <w:p w:rsidR="00CD78CD" w:rsidRDefault="00CD78CD" w:rsidP="00CD78CD">
      <w:r>
        <w:t xml:space="preserve">The Unique Learner Number will enable education and training sector </w:t>
      </w:r>
      <w:proofErr w:type="spellStart"/>
      <w:r>
        <w:t>organisations</w:t>
      </w:r>
      <w:proofErr w:type="spellEnd"/>
      <w:r>
        <w:t xml:space="preserve">, and Awarding </w:t>
      </w:r>
      <w:proofErr w:type="spellStart"/>
      <w:r>
        <w:t>Organisations</w:t>
      </w:r>
      <w:proofErr w:type="spellEnd"/>
      <w:r>
        <w:t xml:space="preserve"> regulated by </w:t>
      </w:r>
      <w:proofErr w:type="spellStart"/>
      <w:r>
        <w:t>Ofqual</w:t>
      </w:r>
      <w:proofErr w:type="spellEnd"/>
      <w:r>
        <w:t xml:space="preserve"> in England, DCELLS in Wales and Northern Ireland, to share information about participation and achievement in a consistent and approved manner, promoting good information management practice, and helping to i</w:t>
      </w:r>
      <w:r>
        <w:t>mprove accuracy and efficiency.</w:t>
      </w:r>
    </w:p>
    <w:p w:rsidR="00CD78CD" w:rsidRDefault="00CD78CD" w:rsidP="00CD78CD">
      <w:r>
        <w:t xml:space="preserve">This will benefit you through enhancing the application processes to Awarding </w:t>
      </w:r>
      <w:proofErr w:type="spellStart"/>
      <w:r>
        <w:t>Organisations</w:t>
      </w:r>
      <w:proofErr w:type="spellEnd"/>
      <w:r>
        <w:t xml:space="preserve">, learning providers, learning advisors and other third parties. The Personal Learning Record will be shared with </w:t>
      </w:r>
      <w:proofErr w:type="spellStart"/>
      <w:r>
        <w:t>organisations</w:t>
      </w:r>
      <w:proofErr w:type="spellEnd"/>
      <w:r>
        <w:t xml:space="preserve"> linked to your education and training, including those </w:t>
      </w:r>
      <w:proofErr w:type="spellStart"/>
      <w:r>
        <w:t>organisations</w:t>
      </w:r>
      <w:proofErr w:type="spellEnd"/>
      <w:r>
        <w:t xml:space="preserve"> specified in Regulations made under section 537A of the Educa</w:t>
      </w:r>
      <w:r>
        <w:t>tion Act (refer to Appendix A).</w:t>
      </w:r>
    </w:p>
    <w:p w:rsidR="00CD78CD" w:rsidRDefault="00CD78CD" w:rsidP="00CD78CD">
      <w:r>
        <w:t xml:space="preserve">Awarding </w:t>
      </w:r>
      <w:proofErr w:type="spellStart"/>
      <w:r>
        <w:t>organisations</w:t>
      </w:r>
      <w:proofErr w:type="spellEnd"/>
      <w:r>
        <w:t xml:space="preserve"> will have very limited access to your achievement data in order to support you in their decision making regarding qualifications and to support the learner in claiming and transferring prior credit. All </w:t>
      </w:r>
      <w:proofErr w:type="spellStart"/>
      <w:r>
        <w:t>organisations</w:t>
      </w:r>
      <w:proofErr w:type="spellEnd"/>
      <w:r>
        <w:t xml:space="preserve"> that will have access to the information you provide are registered under the Data Protection Act 1998 and will use your personal information in accordance with the requirements of the Act. These </w:t>
      </w:r>
      <w:proofErr w:type="spellStart"/>
      <w:r>
        <w:t>organisations</w:t>
      </w:r>
      <w:proofErr w:type="spellEnd"/>
      <w:r>
        <w:t xml:space="preserve"> are required to sign relevant agreements and control documentation which requires them to manage your data responsibly and only to access information where there is a direct connection between you and the relevant </w:t>
      </w:r>
      <w:proofErr w:type="spellStart"/>
      <w:r>
        <w:t>organisation</w:t>
      </w:r>
      <w:proofErr w:type="spellEnd"/>
      <w:r>
        <w:t xml:space="preserve">. At no time will your personal information be passed to any </w:t>
      </w:r>
      <w:proofErr w:type="spellStart"/>
      <w:r>
        <w:t>organisations</w:t>
      </w:r>
      <w:proofErr w:type="spellEnd"/>
      <w:r>
        <w:t xml:space="preserve"> f</w:t>
      </w:r>
      <w:r>
        <w:t>or marketing or sales purposes.</w:t>
      </w:r>
    </w:p>
    <w:p w:rsidR="00CD78CD" w:rsidRPr="00CD78CD" w:rsidRDefault="00CD78CD" w:rsidP="00CD78CD">
      <w:pPr>
        <w:rPr>
          <w:b/>
        </w:rPr>
      </w:pPr>
      <w:r w:rsidRPr="00CD78CD">
        <w:rPr>
          <w:b/>
        </w:rPr>
        <w:t>Permissions for sharing</w:t>
      </w:r>
    </w:p>
    <w:p w:rsidR="00CD78CD" w:rsidRDefault="00CD78CD" w:rsidP="00CD78CD">
      <w:r>
        <w:t xml:space="preserve">The ULN is required to fulfil statutory requirements for administrations of services within the education and training sector, you cannot opt out of being issued with a ULN by the Learning Records Service. However, you can opt-out of sharing your Personal Learning Record. Details of how you may opt out of sharing your participation and achievement data refer to PLR: Useful Information for Learners and Parents documents on www.Gov.UK: https://www.gov.uk/government/publications/learning-recordsservicethe-plr-for-learners-and-parents 3 A consequence of deciding not to allow data sharing of your participation and achievement data contained in the Personal Learning Record will be that you may need to provide copies of certificates or other information to verify qualifications. You will also inhibit </w:t>
      </w:r>
      <w:proofErr w:type="spellStart"/>
      <w:r>
        <w:t>organisations</w:t>
      </w:r>
      <w:proofErr w:type="spellEnd"/>
      <w:r>
        <w:t xml:space="preserve"> that can support your continued education working with you, to perform on your behalf including the learner centric functions of the Qualifications and Credit Framework: Routes to Achievement, Rules of Combination queries and C</w:t>
      </w:r>
      <w:r>
        <w:t>redit Transfer functions.</w:t>
      </w:r>
    </w:p>
    <w:p w:rsidR="00CD78CD" w:rsidRPr="00CD78CD" w:rsidRDefault="00CD78CD" w:rsidP="00CD78CD">
      <w:pPr>
        <w:rPr>
          <w:b/>
        </w:rPr>
      </w:pPr>
      <w:r w:rsidRPr="00CD78CD">
        <w:rPr>
          <w:b/>
        </w:rPr>
        <w:lastRenderedPageBreak/>
        <w:t>Re</w:t>
      </w:r>
      <w:r w:rsidRPr="00CD78CD">
        <w:rPr>
          <w:b/>
        </w:rPr>
        <w:t>porting inaccuracies on the PLR</w:t>
      </w:r>
    </w:p>
    <w:p w:rsidR="00CD78CD" w:rsidRDefault="00CD78CD" w:rsidP="00CD78CD">
      <w:r>
        <w:t xml:space="preserve">A major benefit of the Learning Records Service is that you can check that information held about you is accurate and request that any inaccurate data is corrected. For more information about how to report a problem on your PLR visit: PLR: Useful Information for Learners and Parents documents on www.Gov.UK: https://www.gov.uk/government/publications/learning-records-service-the-plrforlearnersand-parents Awarding </w:t>
      </w:r>
      <w:proofErr w:type="spellStart"/>
      <w:r>
        <w:t>Organisation</w:t>
      </w:r>
      <w:proofErr w:type="spellEnd"/>
      <w:r>
        <w:t xml:space="preserve"> are responsible for maintaining the currency and accuracy of any achievement data they upload into</w:t>
      </w:r>
      <w:r>
        <w:t xml:space="preserve"> your Personal Learning Record.</w:t>
      </w:r>
    </w:p>
    <w:p w:rsidR="00CD78CD" w:rsidRPr="00CD78CD" w:rsidRDefault="00CD78CD" w:rsidP="00CD78CD">
      <w:pPr>
        <w:rPr>
          <w:b/>
        </w:rPr>
      </w:pPr>
      <w:r w:rsidRPr="00CD78CD">
        <w:rPr>
          <w:b/>
        </w:rPr>
        <w:t>Sensitive personal data</w:t>
      </w:r>
    </w:p>
    <w:p w:rsidR="00CD78CD" w:rsidRDefault="00CD78CD" w:rsidP="00CD78CD">
      <w:r>
        <w:t>The Learning Records Service makes every effort not to collect any information which consists of sensitive personal data (e.g. data which relates to ethnic origin, physical or mental health, religious beliefs, trade union membership or any criminal offences or proceedings). If you find that any sensitive personal data has inadvertently been included, you should contact the Agency through the service desk. The Learning Records Service currently employs a process of sensitive personal d</w:t>
      </w:r>
      <w:r>
        <w:t>ata identification and removal.</w:t>
      </w:r>
    </w:p>
    <w:p w:rsidR="00CD78CD" w:rsidRPr="00CD78CD" w:rsidRDefault="00CD78CD" w:rsidP="00CD78CD">
      <w:pPr>
        <w:rPr>
          <w:b/>
        </w:rPr>
      </w:pPr>
      <w:r w:rsidRPr="00CD78CD">
        <w:rPr>
          <w:b/>
        </w:rPr>
        <w:t>Sensitive learners</w:t>
      </w:r>
    </w:p>
    <w:p w:rsidR="00CD78CD" w:rsidRDefault="00CD78CD" w:rsidP="00CD78CD">
      <w:r>
        <w:t xml:space="preserve">The Learning Records Service </w:t>
      </w:r>
      <w:proofErr w:type="spellStart"/>
      <w:r>
        <w:t>recognises</w:t>
      </w:r>
      <w:proofErr w:type="spellEnd"/>
      <w:r>
        <w:t xml:space="preserve"> that some learners have specific concerns about privacy which mean that additional safeguards are required. The Learning Records Service implements a Sensitive Learners Policy to ensure th</w:t>
      </w:r>
      <w:r>
        <w:t>ese safeguards are implemented.</w:t>
      </w:r>
    </w:p>
    <w:p w:rsidR="00CD78CD" w:rsidRPr="00CD78CD" w:rsidRDefault="00CD78CD" w:rsidP="00CD78CD">
      <w:pPr>
        <w:rPr>
          <w:b/>
        </w:rPr>
      </w:pPr>
      <w:r w:rsidRPr="00CD78CD">
        <w:rPr>
          <w:b/>
        </w:rPr>
        <w:t>Security</w:t>
      </w:r>
    </w:p>
    <w:p w:rsidR="00CD78CD" w:rsidRDefault="00CD78CD" w:rsidP="00CD78CD">
      <w:r>
        <w:t xml:space="preserve">The Learning Records Service </w:t>
      </w:r>
      <w:proofErr w:type="spellStart"/>
      <w:r>
        <w:t>recognises</w:t>
      </w:r>
      <w:proofErr w:type="spellEnd"/>
      <w:r>
        <w:t xml:space="preserve"> the need to keep your information secure and has implemented a Security Policy that provides the appropriate technical and </w:t>
      </w:r>
      <w:proofErr w:type="spellStart"/>
      <w:r>
        <w:t>organisational</w:t>
      </w:r>
      <w:proofErr w:type="spellEnd"/>
      <w:r>
        <w:t xml:space="preserve"> measures aimed at preventing loss of, or </w:t>
      </w:r>
      <w:proofErr w:type="spellStart"/>
      <w:r>
        <w:t>unauthorised</w:t>
      </w:r>
      <w:proofErr w:type="spellEnd"/>
      <w:r>
        <w:t xml:space="preserve"> use of, your information in accordan</w:t>
      </w:r>
      <w:r>
        <w:t>ce with Government standards.</w:t>
      </w:r>
    </w:p>
    <w:p w:rsidR="00CD78CD" w:rsidRPr="00CD78CD" w:rsidRDefault="00CD78CD" w:rsidP="00CD78CD">
      <w:pPr>
        <w:rPr>
          <w:b/>
        </w:rPr>
      </w:pPr>
      <w:r w:rsidRPr="00CD78CD">
        <w:rPr>
          <w:b/>
        </w:rPr>
        <w:t>H</w:t>
      </w:r>
      <w:r w:rsidRPr="00CD78CD">
        <w:rPr>
          <w:b/>
        </w:rPr>
        <w:t>ow long will we keep your data?</w:t>
      </w:r>
    </w:p>
    <w:p w:rsidR="00CD78CD" w:rsidRDefault="00CD78CD" w:rsidP="00CD78CD">
      <w:r>
        <w:t>The Learning Records Service is intended to provide a life-long record of learning which will be available to you at any time you choose to participate in education or training. Therefore, the Learning Records Service may continue to hold your ULN, Personal Learning Record and Qualification Credit Framework and associated data for 66 years and</w:t>
      </w:r>
      <w:r>
        <w:t xml:space="preserve"> will be reviewed periodically.</w:t>
      </w:r>
    </w:p>
    <w:p w:rsidR="00CD78CD" w:rsidRPr="00CD78CD" w:rsidRDefault="00CD78CD" w:rsidP="00CD78CD">
      <w:pPr>
        <w:rPr>
          <w:b/>
        </w:rPr>
      </w:pPr>
      <w:r w:rsidRPr="00CD78CD">
        <w:rPr>
          <w:b/>
        </w:rPr>
        <w:t>Updates to this policy</w:t>
      </w:r>
    </w:p>
    <w:p w:rsidR="00CD78CD" w:rsidRDefault="00CD78CD" w:rsidP="00CD78CD">
      <w:r>
        <w:t xml:space="preserve">The Learning Records Service </w:t>
      </w:r>
      <w:proofErr w:type="spellStart"/>
      <w:r>
        <w:t>recognises</w:t>
      </w:r>
      <w:proofErr w:type="spellEnd"/>
      <w:r>
        <w:t xml:space="preserve"> that privacy and data protection concerns can evolve over time and will keep this policy under review. Any amendments will be posted here and will be notified to learners when they access </w:t>
      </w:r>
      <w:r>
        <w:t>their Personal Learning Record.</w:t>
      </w:r>
    </w:p>
    <w:p w:rsidR="00CD78CD" w:rsidRDefault="00CD78CD" w:rsidP="00CD78CD">
      <w:r>
        <w:t>Summary</w:t>
      </w:r>
      <w:r>
        <w:br/>
      </w:r>
      <w:r>
        <w:sym w:font="Symbol" w:char="F0B7"/>
      </w:r>
      <w:r>
        <w:t xml:space="preserve"> The information you supply will be used by the Skills Funding Agency, an </w:t>
      </w:r>
      <w:r>
        <w:lastRenderedPageBreak/>
        <w:t>Executive Agency of the Department for Business, Innovation and Skills, to issue you with a Unique Learner Number (ULN) and your own on</w:t>
      </w:r>
      <w:r>
        <w:t>-line Personal Learning Record.</w:t>
      </w:r>
      <w:r>
        <w:br/>
      </w:r>
      <w:r>
        <w:sym w:font="Symbol" w:char="F0B7"/>
      </w:r>
      <w:r>
        <w:t xml:space="preserve"> Your Personal Learning Record will include information about your qualifications, awards, training events and learning achievements that you may collect throughout your education lifetime – at all levels and also whils</w:t>
      </w:r>
      <w:r>
        <w:t>t you are working and learning.</w:t>
      </w:r>
      <w:r>
        <w:br/>
      </w:r>
      <w:r>
        <w:sym w:font="Symbol" w:char="F0B7"/>
      </w:r>
      <w:r>
        <w:t xml:space="preserve"> Your PLR can be shared with </w:t>
      </w:r>
      <w:proofErr w:type="spellStart"/>
      <w:r>
        <w:t>organisations</w:t>
      </w:r>
      <w:proofErr w:type="spellEnd"/>
      <w:r>
        <w:t xml:space="preserve"> who have a responsibility for providing, funding and serving your education and t</w:t>
      </w:r>
      <w:r>
        <w:t>raining.</w:t>
      </w:r>
      <w:r>
        <w:br/>
      </w:r>
      <w:r>
        <w:sym w:font="Symbol" w:char="F0B7"/>
      </w:r>
      <w:r>
        <w:t xml:space="preserve"> Your ULN is a ten digit reference number, unique to yourself for use within education. Please ke</w:t>
      </w:r>
      <w:r>
        <w:t>ep this number in a safe place.</w:t>
      </w:r>
      <w:r>
        <w:br/>
      </w:r>
      <w:r>
        <w:sym w:font="Symbol" w:char="F0B7"/>
      </w:r>
      <w:r>
        <w:t xml:space="preserve"> If you have still not reached the age of 16, you might first wish to discuss this privacy notice explanation with y</w:t>
      </w:r>
      <w:r>
        <w:t>our parent or legal guardian.</w:t>
      </w:r>
      <w:r>
        <w:br/>
      </w:r>
      <w:r>
        <w:sym w:font="Symbol" w:char="F0B7"/>
      </w:r>
      <w:r>
        <w:t xml:space="preserve"> The Skills Funding Agency funds some of the qualifications and training that you may be receiving through your college,</w:t>
      </w:r>
      <w:r>
        <w:t xml:space="preserve"> training or learning provider.</w:t>
      </w:r>
      <w:r>
        <w:br/>
      </w:r>
      <w:r>
        <w:sym w:font="Symbol" w:char="F0B7"/>
      </w:r>
      <w:r>
        <w:t xml:space="preserve"> Your PLR record will help you to share your achievements, including any participation of learning, the training institute details and over what period. Please note that you will always be in control of who accesses y</w:t>
      </w:r>
      <w:r>
        <w:t xml:space="preserve">our Personal Learning Record. </w:t>
      </w:r>
      <w:r>
        <w:br/>
      </w:r>
      <w:r>
        <w:sym w:font="Symbol" w:char="F0B7"/>
      </w:r>
      <w:r>
        <w:t xml:space="preserve"> Your ULN will also be used to collect and share information amongst education related </w:t>
      </w:r>
      <w:proofErr w:type="spellStart"/>
      <w:r>
        <w:t>organisations</w:t>
      </w:r>
      <w:proofErr w:type="spellEnd"/>
      <w:r>
        <w:t>, careers advisors, and college registrat</w:t>
      </w:r>
      <w:r>
        <w:t>ion and course enrolment staff.</w:t>
      </w:r>
    </w:p>
    <w:p w:rsidR="00D51CC4" w:rsidRPr="00CD78CD" w:rsidRDefault="00CD78CD" w:rsidP="00CD78CD">
      <w:pPr>
        <w:rPr>
          <w:b/>
        </w:rPr>
      </w:pPr>
      <w:r>
        <w:t>PN02 Extended Privacy Notices - students and learners version 2.0 June 2015</w:t>
      </w:r>
    </w:p>
    <w:sectPr w:rsidR="00D51CC4" w:rsidRPr="00CD78CD" w:rsidSect="00D51CC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97BD1"/>
    <w:rsid w:val="00144C63"/>
    <w:rsid w:val="001C4CB1"/>
    <w:rsid w:val="0026554C"/>
    <w:rsid w:val="00343CB8"/>
    <w:rsid w:val="00497BD1"/>
    <w:rsid w:val="00A07997"/>
    <w:rsid w:val="00B712A9"/>
    <w:rsid w:val="00C76E19"/>
    <w:rsid w:val="00CD78CD"/>
    <w:rsid w:val="00D51CC4"/>
    <w:rsid w:val="00D8773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1A63"/>
  <w15:docId w15:val="{1CBAB027-E5BC-46C6-9E79-DF1415D4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6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Burley</dc:creator>
  <cp:keywords/>
  <cp:lastModifiedBy>pip burley</cp:lastModifiedBy>
  <cp:revision>2</cp:revision>
  <dcterms:created xsi:type="dcterms:W3CDTF">2017-02-16T18:26:00Z</dcterms:created>
  <dcterms:modified xsi:type="dcterms:W3CDTF">2017-02-16T18:26:00Z</dcterms:modified>
</cp:coreProperties>
</file>